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</w:t>
      </w:r>
      <w:r w:rsidR="00027F6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44C61">
        <w:rPr>
          <w:rFonts w:ascii="Arial" w:hAnsi="Arial" w:cs="Arial"/>
          <w:b/>
          <w:sz w:val="20"/>
          <w:szCs w:val="20"/>
        </w:rPr>
        <w:t>27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5A14B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Preço para os Ingressos ao Parque Municipal Nosso Recanto.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3C25" w:rsidRDefault="00D3410C" w:rsidP="00090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433A34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14B" w:rsidRPr="009A39DF" w:rsidRDefault="00F0114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69DD" w:rsidRDefault="009243B3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5C736B">
        <w:rPr>
          <w:rFonts w:ascii="Arial" w:hAnsi="Arial" w:cs="Arial"/>
          <w:sz w:val="20"/>
          <w:szCs w:val="20"/>
        </w:rPr>
        <w:t>O Preço para os Ingressos</w:t>
      </w:r>
      <w:r w:rsidR="00DB0F8D">
        <w:rPr>
          <w:rFonts w:ascii="Arial" w:hAnsi="Arial" w:cs="Arial"/>
          <w:sz w:val="20"/>
          <w:szCs w:val="20"/>
        </w:rPr>
        <w:t xml:space="preserve"> </w:t>
      </w:r>
      <w:r w:rsidR="005C736B">
        <w:rPr>
          <w:rFonts w:ascii="Arial" w:hAnsi="Arial" w:cs="Arial"/>
          <w:sz w:val="20"/>
          <w:szCs w:val="20"/>
        </w:rPr>
        <w:t>ao Parque Municipal Nosso Recanto, localizado na Avenida Lourenço Paganucci, nº 1.133, fica reajustado para Cr$ 50,00 (cinquenta cruzeiros), a partir de 00:00 hora do dia 30 de junho de 1991.</w:t>
      </w:r>
    </w:p>
    <w:p w:rsidR="00BE5E57" w:rsidRDefault="00BE5E57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5E57" w:rsidRDefault="00F0114B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1D6C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</w:t>
      </w:r>
      <w:r w:rsidR="00BE5E57">
        <w:rPr>
          <w:rFonts w:ascii="Arial" w:hAnsi="Arial" w:cs="Arial"/>
          <w:sz w:val="20"/>
          <w:szCs w:val="20"/>
        </w:rPr>
        <w:t>O preço ora fixado, será cobrado como INGRESSO ÚNICO.</w:t>
      </w:r>
    </w:p>
    <w:p w:rsidR="00FB5E54" w:rsidRPr="004D03FF" w:rsidRDefault="00FB5E54" w:rsidP="008319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8C4E2F" w:rsidRDefault="00350EE1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 w:rsidR="003C5471">
        <w:rPr>
          <w:rFonts w:ascii="Arial" w:hAnsi="Arial" w:cs="Arial"/>
          <w:sz w:val="20"/>
          <w:szCs w:val="20"/>
        </w:rPr>
        <w:t>revogadas as disposições em contrário.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6D1D6C">
        <w:rPr>
          <w:rFonts w:ascii="Arial" w:hAnsi="Arial" w:cs="Arial"/>
          <w:sz w:val="20"/>
          <w:szCs w:val="20"/>
        </w:rPr>
        <w:t>27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F64" w:rsidRDefault="000C6F64" w:rsidP="009243B3">
      <w:pPr>
        <w:spacing w:after="0" w:line="240" w:lineRule="auto"/>
      </w:pPr>
      <w:r>
        <w:separator/>
      </w:r>
    </w:p>
  </w:endnote>
  <w:endnote w:type="continuationSeparator" w:id="0">
    <w:p w:rsidR="000C6F64" w:rsidRDefault="000C6F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F64" w:rsidRDefault="000C6F64" w:rsidP="009243B3">
      <w:pPr>
        <w:spacing w:after="0" w:line="240" w:lineRule="auto"/>
      </w:pPr>
      <w:r>
        <w:separator/>
      </w:r>
    </w:p>
  </w:footnote>
  <w:footnote w:type="continuationSeparator" w:id="0">
    <w:p w:rsidR="000C6F64" w:rsidRDefault="000C6F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6F64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E63AF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1B6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14B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2FE9-8118-4ACB-8965-C7A205ED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38</cp:revision>
  <dcterms:created xsi:type="dcterms:W3CDTF">2019-03-31T01:29:00Z</dcterms:created>
  <dcterms:modified xsi:type="dcterms:W3CDTF">2019-06-06T19:38:00Z</dcterms:modified>
</cp:coreProperties>
</file>